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lassicTitle"/>
        <w:tblW w:w="5000" w:type="pct"/>
        <w:tblLayout w:type="fixed"/>
        <w:tblLook w:val="04A0"/>
      </w:tblPr>
      <w:tblGrid>
        <w:gridCol w:w="10296"/>
      </w:tblGrid>
      <w:tr w:rsidR="0086196D" w:rsidTr="00453E9B">
        <w:trPr>
          <w:tblHeader/>
        </w:trPr>
        <w:tc>
          <w:tcPr>
            <w:tcW w:w="10080" w:type="dxa"/>
          </w:tcPr>
          <w:p w:rsidR="0086196D" w:rsidRDefault="00411E83">
            <w:pPr>
              <w:pStyle w:val="Title"/>
            </w:pPr>
            <w:r>
              <w:t xml:space="preserve">Minutes </w:t>
            </w:r>
            <w:r w:rsidR="00173C7A">
              <w:t xml:space="preserve">– </w:t>
            </w:r>
            <w:r w:rsidR="00DA7619">
              <w:t>PPG Meeting</w:t>
            </w:r>
          </w:p>
          <w:p w:rsidR="00173C7A" w:rsidRPr="00173C7A" w:rsidRDefault="00173C7A" w:rsidP="00173C7A"/>
        </w:tc>
      </w:tr>
    </w:tbl>
    <w:tbl>
      <w:tblPr>
        <w:tblStyle w:val="FormTable"/>
        <w:tblW w:w="5000" w:type="pct"/>
        <w:tblLook w:val="04A0"/>
      </w:tblPr>
      <w:tblGrid>
        <w:gridCol w:w="1736"/>
        <w:gridCol w:w="8488"/>
      </w:tblGrid>
      <w:tr w:rsidR="0086196D" w:rsidTr="00453E9B">
        <w:trPr>
          <w:cnfStyle w:val="100000000000"/>
        </w:trPr>
        <w:tc>
          <w:tcPr>
            <w:tcW w:w="1710" w:type="dxa"/>
            <w:tcMar>
              <w:top w:w="504" w:type="dxa"/>
            </w:tcMar>
          </w:tcPr>
          <w:p w:rsidR="0086196D" w:rsidRDefault="005B4FA4">
            <w:r>
              <w:t>Location:</w:t>
            </w:r>
          </w:p>
        </w:tc>
        <w:tc>
          <w:tcPr>
            <w:tcW w:w="8360" w:type="dxa"/>
            <w:tcMar>
              <w:top w:w="504" w:type="dxa"/>
            </w:tcMar>
          </w:tcPr>
          <w:p w:rsidR="0086196D" w:rsidRDefault="003276DC">
            <w:r>
              <w:t>Room 1</w:t>
            </w:r>
          </w:p>
        </w:tc>
      </w:tr>
      <w:tr w:rsidR="0086196D" w:rsidTr="004C7AF6">
        <w:tc>
          <w:tcPr>
            <w:tcW w:w="1710" w:type="dxa"/>
          </w:tcPr>
          <w:p w:rsidR="0086196D" w:rsidRDefault="005B4FA4">
            <w:r>
              <w:t>Date:</w:t>
            </w:r>
          </w:p>
        </w:tc>
        <w:tc>
          <w:tcPr>
            <w:tcW w:w="8360" w:type="dxa"/>
          </w:tcPr>
          <w:p w:rsidR="0086196D" w:rsidRDefault="003276DC">
            <w:r>
              <w:t>15</w:t>
            </w:r>
            <w:r w:rsidRPr="003276DC">
              <w:rPr>
                <w:vertAlign w:val="superscript"/>
              </w:rPr>
              <w:t>th</w:t>
            </w:r>
            <w:r>
              <w:t xml:space="preserve"> May 2018</w:t>
            </w:r>
          </w:p>
        </w:tc>
      </w:tr>
      <w:tr w:rsidR="0086196D" w:rsidTr="004C7AF6">
        <w:tc>
          <w:tcPr>
            <w:tcW w:w="1710" w:type="dxa"/>
          </w:tcPr>
          <w:p w:rsidR="00E06C7E" w:rsidRDefault="00E06C7E">
            <w:r>
              <w:t>Time:</w:t>
            </w:r>
          </w:p>
          <w:p w:rsidR="0086196D" w:rsidRDefault="00E06C7E" w:rsidP="00E06C7E">
            <w:r>
              <w:t>Present</w:t>
            </w:r>
            <w:r w:rsidR="005B4FA4">
              <w:t>:</w:t>
            </w:r>
          </w:p>
        </w:tc>
        <w:tc>
          <w:tcPr>
            <w:tcW w:w="8360" w:type="dxa"/>
          </w:tcPr>
          <w:p w:rsidR="00E06C7E" w:rsidRDefault="00F56054" w:rsidP="00E06C7E">
            <w:r>
              <w:t>1</w:t>
            </w:r>
            <w:r w:rsidR="009524F7">
              <w:t>1.30am</w:t>
            </w:r>
          </w:p>
          <w:p w:rsidR="00E06C7E" w:rsidRDefault="009524F7" w:rsidP="00D71D68">
            <w:r>
              <w:t>Margaret Allan,</w:t>
            </w:r>
            <w:r w:rsidR="00E06C7E">
              <w:t xml:space="preserve"> </w:t>
            </w:r>
            <w:r w:rsidR="003276DC">
              <w:t xml:space="preserve">Janette Drysdale, </w:t>
            </w:r>
            <w:r w:rsidR="00E06C7E">
              <w:t xml:space="preserve"> </w:t>
            </w:r>
            <w:r w:rsidR="003276DC">
              <w:t xml:space="preserve">Wendy Thomson, George Murray, Alex </w:t>
            </w:r>
            <w:proofErr w:type="spellStart"/>
            <w:r w:rsidR="003276DC">
              <w:t>McInnes</w:t>
            </w:r>
            <w:proofErr w:type="spellEnd"/>
            <w:r w:rsidR="003276DC">
              <w:t xml:space="preserve">, </w:t>
            </w:r>
            <w:r w:rsidR="00E06C7E">
              <w:t>Dr Ofoegbu, Fiona Gormley</w:t>
            </w:r>
            <w:r w:rsidR="00D71D68">
              <w:t>, Practice Manager</w:t>
            </w:r>
          </w:p>
        </w:tc>
      </w:tr>
    </w:tbl>
    <w:p w:rsidR="009524F7" w:rsidRPr="009524F7" w:rsidRDefault="009524F7" w:rsidP="009524F7">
      <w:pPr>
        <w:pStyle w:val="Heading2"/>
        <w:numPr>
          <w:ilvl w:val="0"/>
          <w:numId w:val="0"/>
        </w:numPr>
        <w:ind w:left="576"/>
      </w:pPr>
    </w:p>
    <w:p w:rsidR="009524F7" w:rsidRPr="009524F7" w:rsidRDefault="009524F7" w:rsidP="0049142A">
      <w:pPr>
        <w:pStyle w:val="ListParagraph"/>
        <w:numPr>
          <w:ilvl w:val="0"/>
          <w:numId w:val="19"/>
        </w:numPr>
      </w:pPr>
      <w:r w:rsidRPr="005E7456">
        <w:rPr>
          <w:u w:val="single"/>
        </w:rPr>
        <w:t xml:space="preserve">Apologies </w:t>
      </w:r>
      <w:r>
        <w:t xml:space="preserve">– </w:t>
      </w:r>
      <w:r w:rsidR="005E7456">
        <w:t>Carole Simpson</w:t>
      </w:r>
    </w:p>
    <w:p w:rsidR="009524F7" w:rsidRPr="009524F7" w:rsidRDefault="009524F7" w:rsidP="009524F7">
      <w:pPr>
        <w:pStyle w:val="ListParagraph"/>
      </w:pPr>
    </w:p>
    <w:p w:rsidR="00F56054" w:rsidRDefault="00411E83" w:rsidP="005E7456">
      <w:pPr>
        <w:pStyle w:val="ListParagraph"/>
        <w:numPr>
          <w:ilvl w:val="0"/>
          <w:numId w:val="19"/>
        </w:numPr>
      </w:pPr>
      <w:r w:rsidRPr="009524F7">
        <w:rPr>
          <w:u w:val="single"/>
        </w:rPr>
        <w:t>Approval</w:t>
      </w:r>
      <w:r w:rsidR="00F56054" w:rsidRPr="009524F7">
        <w:rPr>
          <w:u w:val="single"/>
        </w:rPr>
        <w:t xml:space="preserve"> of previou</w:t>
      </w:r>
      <w:r w:rsidRPr="009524F7">
        <w:rPr>
          <w:u w:val="single"/>
        </w:rPr>
        <w:t>s minutes</w:t>
      </w:r>
      <w:r w:rsidR="009524F7">
        <w:t xml:space="preserve"> –</w:t>
      </w:r>
      <w:r w:rsidR="005E7456">
        <w:t xml:space="preserve"> minutes were approved by everyone</w:t>
      </w:r>
    </w:p>
    <w:p w:rsidR="005E7456" w:rsidRDefault="005E7456" w:rsidP="005E7456">
      <w:pPr>
        <w:pStyle w:val="ListParagraph"/>
      </w:pPr>
    </w:p>
    <w:p w:rsidR="005E7456" w:rsidRPr="005E7456" w:rsidRDefault="005E7456" w:rsidP="005E7456">
      <w:pPr>
        <w:pStyle w:val="ListParagraph"/>
        <w:numPr>
          <w:ilvl w:val="0"/>
          <w:numId w:val="19"/>
        </w:numPr>
        <w:rPr>
          <w:u w:val="single"/>
        </w:rPr>
      </w:pPr>
      <w:r w:rsidRPr="005E7456">
        <w:rPr>
          <w:u w:val="single"/>
        </w:rPr>
        <w:t xml:space="preserve">Resignation </w:t>
      </w:r>
      <w:r w:rsidR="00D71D68">
        <w:rPr>
          <w:u w:val="single"/>
        </w:rPr>
        <w:t>of</w:t>
      </w:r>
      <w:r w:rsidRPr="005E7456">
        <w:rPr>
          <w:u w:val="single"/>
        </w:rPr>
        <w:t xml:space="preserve"> Carole</w:t>
      </w:r>
      <w:r>
        <w:rPr>
          <w:u w:val="single"/>
        </w:rPr>
        <w:t xml:space="preserve"> </w:t>
      </w:r>
      <w:r>
        <w:t xml:space="preserve">– Fiona received an email from Carole Simpson resigning from the PPG as she is moving to East </w:t>
      </w:r>
      <w:proofErr w:type="spellStart"/>
      <w:r>
        <w:t>Kilbride</w:t>
      </w:r>
      <w:proofErr w:type="spellEnd"/>
      <w:r>
        <w:t xml:space="preserve">.  </w:t>
      </w:r>
      <w:r w:rsidR="00D71D68">
        <w:t>She will be very much missed in the group.</w:t>
      </w:r>
    </w:p>
    <w:p w:rsidR="005E7456" w:rsidRPr="005E7456" w:rsidRDefault="005E7456" w:rsidP="005E7456">
      <w:pPr>
        <w:pStyle w:val="ListParagraph"/>
        <w:rPr>
          <w:u w:val="single"/>
        </w:rPr>
      </w:pPr>
    </w:p>
    <w:p w:rsidR="00651D55" w:rsidRPr="005E7456" w:rsidRDefault="005E7456" w:rsidP="00651D55">
      <w:pPr>
        <w:pStyle w:val="ListParagraph"/>
        <w:numPr>
          <w:ilvl w:val="0"/>
          <w:numId w:val="19"/>
        </w:numPr>
        <w:rPr>
          <w:u w:val="single"/>
        </w:rPr>
      </w:pPr>
      <w:r>
        <w:rPr>
          <w:u w:val="single"/>
        </w:rPr>
        <w:t>Text messaging</w:t>
      </w:r>
      <w:r w:rsidR="00651D55">
        <w:t xml:space="preserve"> –</w:t>
      </w:r>
      <w:r>
        <w:t xml:space="preserve"> this service is now up and running with a few members of the group having received appointment reminders already.  This new service was welcomed by everyone.</w:t>
      </w:r>
    </w:p>
    <w:p w:rsidR="005E7456" w:rsidRPr="005E7456" w:rsidRDefault="005E7456" w:rsidP="005E7456">
      <w:pPr>
        <w:pStyle w:val="ListParagraph"/>
        <w:rPr>
          <w:u w:val="single"/>
        </w:rPr>
      </w:pPr>
    </w:p>
    <w:p w:rsidR="005E7456" w:rsidRPr="005E7456" w:rsidRDefault="005E7456" w:rsidP="00651D55">
      <w:pPr>
        <w:pStyle w:val="ListParagraph"/>
        <w:numPr>
          <w:ilvl w:val="0"/>
          <w:numId w:val="19"/>
        </w:numPr>
        <w:rPr>
          <w:u w:val="single"/>
        </w:rPr>
      </w:pPr>
      <w:r>
        <w:rPr>
          <w:u w:val="single"/>
        </w:rPr>
        <w:t>Appointment of Edith</w:t>
      </w:r>
      <w:r>
        <w:t xml:space="preserve"> – Edith is</w:t>
      </w:r>
      <w:r w:rsidR="00D71D68">
        <w:t xml:space="preserve"> the</w:t>
      </w:r>
      <w:r>
        <w:t xml:space="preserve"> new Advanced Nurse Practitioner who started in February.  Her main role is to se</w:t>
      </w:r>
      <w:r w:rsidR="00D71D68">
        <w:t>e patients with acute illnesses who require same day appointments</w:t>
      </w:r>
      <w:r>
        <w:t>.</w:t>
      </w:r>
    </w:p>
    <w:p w:rsidR="005E7456" w:rsidRPr="005E7456" w:rsidRDefault="005E7456" w:rsidP="005E7456">
      <w:pPr>
        <w:pStyle w:val="ListParagraph"/>
        <w:rPr>
          <w:u w:val="single"/>
        </w:rPr>
      </w:pPr>
    </w:p>
    <w:p w:rsidR="005E7456" w:rsidRPr="00466F38" w:rsidRDefault="005E7456" w:rsidP="00651D55">
      <w:pPr>
        <w:pStyle w:val="ListParagraph"/>
        <w:numPr>
          <w:ilvl w:val="0"/>
          <w:numId w:val="19"/>
        </w:numPr>
        <w:rPr>
          <w:u w:val="single"/>
        </w:rPr>
      </w:pPr>
      <w:r>
        <w:rPr>
          <w:u w:val="single"/>
        </w:rPr>
        <w:t>GP recruitment</w:t>
      </w:r>
      <w:r>
        <w:t xml:space="preserve"> – Dr Kerr has now retired and the Surgery are trying to find a replacement but with great difficulty.  The location of the Surgery does put off potential GP’s as well as the overall shortage of GP’s in Scotland.  The Health Board are working on </w:t>
      </w:r>
      <w:r w:rsidR="00466F38">
        <w:t>a</w:t>
      </w:r>
      <w:r>
        <w:t xml:space="preserve"> solution</w:t>
      </w:r>
      <w:r w:rsidR="00466F38">
        <w:t xml:space="preserve"> </w:t>
      </w:r>
      <w:r>
        <w:t xml:space="preserve">but Dr Ofoegbu advised that </w:t>
      </w:r>
      <w:r w:rsidR="00466F38">
        <w:t>this is going to be long term rather than immediate.  Fiona advised that letters have been sent out with repeat prescriptions advising patients of the current staffing issues and that they may have to wait longer for an appointment.  However all patients who require to be seen urgently will be given an on the day appointment.</w:t>
      </w:r>
    </w:p>
    <w:p w:rsidR="00466F38" w:rsidRPr="00466F38" w:rsidRDefault="00466F38" w:rsidP="00466F38">
      <w:pPr>
        <w:pStyle w:val="ListParagraph"/>
        <w:rPr>
          <w:u w:val="single"/>
        </w:rPr>
      </w:pPr>
    </w:p>
    <w:p w:rsidR="00466F38" w:rsidRPr="00466F38" w:rsidRDefault="00466F38" w:rsidP="00651D55">
      <w:pPr>
        <w:pStyle w:val="ListParagraph"/>
        <w:numPr>
          <w:ilvl w:val="0"/>
          <w:numId w:val="19"/>
        </w:numPr>
        <w:rPr>
          <w:u w:val="single"/>
        </w:rPr>
      </w:pPr>
      <w:r>
        <w:rPr>
          <w:u w:val="single"/>
        </w:rPr>
        <w:t xml:space="preserve">GDPR </w:t>
      </w:r>
      <w:r>
        <w:t>– this is the new General Data Protection Regulations which will supersede the current Data Protection Act 1998.  It is designed to give more transparency to patients with regards to who keeps their information and what it is used for.  Patients can also request a copy of their medical records free of charge as of 25</w:t>
      </w:r>
      <w:r w:rsidRPr="00466F38">
        <w:rPr>
          <w:vertAlign w:val="superscript"/>
        </w:rPr>
        <w:t>th</w:t>
      </w:r>
      <w:r>
        <w:t xml:space="preserve"> May 2018.</w:t>
      </w:r>
    </w:p>
    <w:p w:rsidR="00466F38" w:rsidRPr="00466F38" w:rsidRDefault="00466F38" w:rsidP="00466F38">
      <w:pPr>
        <w:pStyle w:val="ListParagraph"/>
        <w:rPr>
          <w:u w:val="single"/>
        </w:rPr>
      </w:pPr>
    </w:p>
    <w:p w:rsidR="00651D55" w:rsidRPr="00466F38" w:rsidRDefault="00466F38" w:rsidP="00651D55">
      <w:pPr>
        <w:pStyle w:val="ListParagraph"/>
        <w:numPr>
          <w:ilvl w:val="0"/>
          <w:numId w:val="19"/>
        </w:numPr>
        <w:rPr>
          <w:u w:val="single"/>
        </w:rPr>
      </w:pPr>
      <w:r>
        <w:rPr>
          <w:u w:val="single"/>
        </w:rPr>
        <w:t>Cervical screening tests</w:t>
      </w:r>
      <w:r w:rsidR="00651D55">
        <w:t xml:space="preserve"> – </w:t>
      </w:r>
      <w:r>
        <w:t>Margaret had asked if we had any clinics in the evenings or Saturday mornings to cater for those people who found it difficult to get away from work to attend.  Fiona advised that the Nurse does start at 8am on a Monday and her last appointment is 4.40pm.  There is also the option to attend the Family Planning Clinic in the evening for a screening test.</w:t>
      </w:r>
    </w:p>
    <w:p w:rsidR="00466F38" w:rsidRPr="00466F38" w:rsidRDefault="00466F38" w:rsidP="00466F38">
      <w:pPr>
        <w:pStyle w:val="ListParagraph"/>
        <w:rPr>
          <w:u w:val="single"/>
        </w:rPr>
      </w:pPr>
    </w:p>
    <w:p w:rsidR="00466F38" w:rsidRPr="00466F38" w:rsidRDefault="00466F38" w:rsidP="00651D55">
      <w:pPr>
        <w:pStyle w:val="ListParagraph"/>
        <w:numPr>
          <w:ilvl w:val="0"/>
          <w:numId w:val="19"/>
        </w:numPr>
        <w:rPr>
          <w:u w:val="single"/>
        </w:rPr>
      </w:pPr>
      <w:r>
        <w:rPr>
          <w:u w:val="single"/>
        </w:rPr>
        <w:t xml:space="preserve">Shingles vaccination </w:t>
      </w:r>
      <w:r>
        <w:t xml:space="preserve">– Margaret was enquiring about when she would be entitled to the Shingles vaccination and if she would receive notification of this.  Currently all patients aged 70-79, excluding 75 are entitled to the vaccination. </w:t>
      </w:r>
      <w:r w:rsidR="00D71D68">
        <w:t xml:space="preserve"> The Practice will contact everyone in due course regarding this.</w:t>
      </w:r>
    </w:p>
    <w:p w:rsidR="00466F38" w:rsidRPr="00466F38" w:rsidRDefault="00466F38" w:rsidP="00466F38">
      <w:pPr>
        <w:pStyle w:val="ListParagraph"/>
        <w:rPr>
          <w:u w:val="single"/>
        </w:rPr>
      </w:pPr>
    </w:p>
    <w:p w:rsidR="00466F38" w:rsidRPr="00651D55" w:rsidRDefault="00466F38" w:rsidP="00651D55">
      <w:pPr>
        <w:pStyle w:val="ListParagraph"/>
        <w:numPr>
          <w:ilvl w:val="0"/>
          <w:numId w:val="19"/>
        </w:numPr>
        <w:rPr>
          <w:u w:val="single"/>
        </w:rPr>
      </w:pPr>
      <w:r>
        <w:rPr>
          <w:u w:val="single"/>
        </w:rPr>
        <w:t xml:space="preserve">GP Trainees </w:t>
      </w:r>
      <w:r>
        <w:t xml:space="preserve">– Alex had enquired about whether it would be an option to have GP trainees at the Surgery.  However Dr Ofoegbu felt that this would still </w:t>
      </w:r>
      <w:r w:rsidR="00A165E7">
        <w:t>come with the same problems of locality.  Most trainees want to train close to where they live.  There would also need to be a GP available to mentor the trainee.</w:t>
      </w:r>
    </w:p>
    <w:p w:rsidR="00651D55" w:rsidRPr="00651D55" w:rsidRDefault="00651D55" w:rsidP="00651D55">
      <w:pPr>
        <w:pStyle w:val="ListParagraph"/>
        <w:rPr>
          <w:u w:val="single"/>
        </w:rPr>
      </w:pPr>
    </w:p>
    <w:p w:rsidR="00651D55" w:rsidRPr="00651D55" w:rsidRDefault="00651D55" w:rsidP="00651D55">
      <w:pPr>
        <w:pStyle w:val="ListParagraph"/>
        <w:rPr>
          <w:u w:val="single"/>
        </w:rPr>
      </w:pPr>
    </w:p>
    <w:p w:rsidR="00651D55" w:rsidRPr="00651D55" w:rsidRDefault="00651D55" w:rsidP="00651D55">
      <w:pPr>
        <w:rPr>
          <w:u w:val="single"/>
        </w:rPr>
      </w:pPr>
    </w:p>
    <w:p w:rsidR="00651D55" w:rsidRPr="00651D55" w:rsidRDefault="00651D55" w:rsidP="00651D55">
      <w:pPr>
        <w:pStyle w:val="ListParagraph"/>
      </w:pPr>
    </w:p>
    <w:p w:rsidR="00B96A6B" w:rsidRDefault="00B96A6B" w:rsidP="00B96A6B">
      <w:pPr>
        <w:pStyle w:val="ListParagraph"/>
      </w:pPr>
    </w:p>
    <w:sectPr w:rsidR="00B96A6B" w:rsidSect="00A470D0">
      <w:footerReference w:type="default" r:id="rId11"/>
      <w:pgSz w:w="12240" w:h="15840"/>
      <w:pgMar w:top="1080" w:right="1080" w:bottom="72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38" w:rsidRDefault="00466F38">
      <w:pPr>
        <w:spacing w:after="0" w:line="240" w:lineRule="auto"/>
      </w:pPr>
      <w:r>
        <w:separator/>
      </w:r>
    </w:p>
  </w:endnote>
  <w:endnote w:type="continuationSeparator" w:id="0">
    <w:p w:rsidR="00466F38" w:rsidRDefault="00466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38" w:rsidRDefault="00466F38">
    <w:pPr>
      <w:pStyle w:val="Footer"/>
    </w:pPr>
    <w:r>
      <w:t xml:space="preserve">Page </w:t>
    </w:r>
    <w:fldSimple w:instr=" PAGE   \* MERGEFORMAT ">
      <w:r w:rsidR="00D71D6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38" w:rsidRDefault="00466F38">
      <w:pPr>
        <w:spacing w:after="0" w:line="240" w:lineRule="auto"/>
      </w:pPr>
      <w:r>
        <w:separator/>
      </w:r>
    </w:p>
  </w:footnote>
  <w:footnote w:type="continuationSeparator" w:id="0">
    <w:p w:rsidR="00466F38" w:rsidRDefault="00466F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095154"/>
    <w:multiLevelType w:val="hybridMultilevel"/>
    <w:tmpl w:val="72AA7F6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EB1263"/>
    <w:multiLevelType w:val="hybridMultilevel"/>
    <w:tmpl w:val="04069E1E"/>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2">
    <w:nsid w:val="152842EE"/>
    <w:multiLevelType w:val="multilevel"/>
    <w:tmpl w:val="B08A2F2C"/>
    <w:lvl w:ilvl="0">
      <w:start w:val="1"/>
      <w:numFmt w:val="decimal"/>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96A1DB2"/>
    <w:multiLevelType w:val="hybridMultilevel"/>
    <w:tmpl w:val="C93CB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253784"/>
    <w:multiLevelType w:val="hybridMultilevel"/>
    <w:tmpl w:val="2676086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5">
    <w:nsid w:val="27594C23"/>
    <w:multiLevelType w:val="hybridMultilevel"/>
    <w:tmpl w:val="40A67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FA14EF"/>
    <w:multiLevelType w:val="hybridMultilevel"/>
    <w:tmpl w:val="A60A5B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E83437"/>
    <w:multiLevelType w:val="hybridMultilevel"/>
    <w:tmpl w:val="C12A1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1633D6"/>
    <w:multiLevelType w:val="hybridMultilevel"/>
    <w:tmpl w:val="A610647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9">
    <w:nsid w:val="6C251718"/>
    <w:multiLevelType w:val="hybridMultilevel"/>
    <w:tmpl w:val="4BBCE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FCF2C7B"/>
    <w:multiLevelType w:val="hybridMultilevel"/>
    <w:tmpl w:val="5BE2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7"/>
  </w:num>
  <w:num w:numId="14">
    <w:abstractNumId w:val="13"/>
  </w:num>
  <w:num w:numId="15">
    <w:abstractNumId w:val="11"/>
  </w:num>
  <w:num w:numId="16">
    <w:abstractNumId w:val="15"/>
  </w:num>
  <w:num w:numId="17">
    <w:abstractNumId w:val="18"/>
  </w:num>
  <w:num w:numId="18">
    <w:abstractNumId w:val="14"/>
  </w:num>
  <w:num w:numId="19">
    <w:abstractNumId w:val="16"/>
  </w:num>
  <w:num w:numId="20">
    <w:abstractNumId w:val="2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6196D"/>
    <w:rsid w:val="0002532A"/>
    <w:rsid w:val="00096DE3"/>
    <w:rsid w:val="000A088B"/>
    <w:rsid w:val="000D2362"/>
    <w:rsid w:val="00156234"/>
    <w:rsid w:val="00173C7A"/>
    <w:rsid w:val="001961CB"/>
    <w:rsid w:val="001E2269"/>
    <w:rsid w:val="002226E5"/>
    <w:rsid w:val="002A5D0C"/>
    <w:rsid w:val="002B46A9"/>
    <w:rsid w:val="002C2D0C"/>
    <w:rsid w:val="002D3BA3"/>
    <w:rsid w:val="002F48D6"/>
    <w:rsid w:val="00310860"/>
    <w:rsid w:val="003276DC"/>
    <w:rsid w:val="003A24C3"/>
    <w:rsid w:val="003E0388"/>
    <w:rsid w:val="00411E83"/>
    <w:rsid w:val="00440E72"/>
    <w:rsid w:val="00453E9B"/>
    <w:rsid w:val="00466F38"/>
    <w:rsid w:val="0049142A"/>
    <w:rsid w:val="004B10B4"/>
    <w:rsid w:val="004C7AF6"/>
    <w:rsid w:val="004E17A7"/>
    <w:rsid w:val="00502510"/>
    <w:rsid w:val="00511F13"/>
    <w:rsid w:val="00514A47"/>
    <w:rsid w:val="00525C0C"/>
    <w:rsid w:val="00567498"/>
    <w:rsid w:val="00595F8F"/>
    <w:rsid w:val="005B4FA4"/>
    <w:rsid w:val="005E7456"/>
    <w:rsid w:val="00651D55"/>
    <w:rsid w:val="006B7168"/>
    <w:rsid w:val="006D70D4"/>
    <w:rsid w:val="00700BFF"/>
    <w:rsid w:val="007066CA"/>
    <w:rsid w:val="00741BFA"/>
    <w:rsid w:val="00766CB4"/>
    <w:rsid w:val="007D5D1F"/>
    <w:rsid w:val="007F5E55"/>
    <w:rsid w:val="00847360"/>
    <w:rsid w:val="008604DF"/>
    <w:rsid w:val="0086196D"/>
    <w:rsid w:val="009524F7"/>
    <w:rsid w:val="00961875"/>
    <w:rsid w:val="009F462B"/>
    <w:rsid w:val="00A165E7"/>
    <w:rsid w:val="00A470D0"/>
    <w:rsid w:val="00AD4DF1"/>
    <w:rsid w:val="00AE79B6"/>
    <w:rsid w:val="00AF55E3"/>
    <w:rsid w:val="00B361A4"/>
    <w:rsid w:val="00B96A6B"/>
    <w:rsid w:val="00C033E0"/>
    <w:rsid w:val="00C03B72"/>
    <w:rsid w:val="00C209D7"/>
    <w:rsid w:val="00C95AB8"/>
    <w:rsid w:val="00CB4056"/>
    <w:rsid w:val="00CD75E8"/>
    <w:rsid w:val="00CE6D7B"/>
    <w:rsid w:val="00D2504C"/>
    <w:rsid w:val="00D34477"/>
    <w:rsid w:val="00D45E1A"/>
    <w:rsid w:val="00D71D68"/>
    <w:rsid w:val="00D77EE7"/>
    <w:rsid w:val="00DA47D2"/>
    <w:rsid w:val="00DA7619"/>
    <w:rsid w:val="00DC03F4"/>
    <w:rsid w:val="00DF765B"/>
    <w:rsid w:val="00E06C7E"/>
    <w:rsid w:val="00EA44DF"/>
    <w:rsid w:val="00EE3071"/>
    <w:rsid w:val="00F11B87"/>
    <w:rsid w:val="00F14E3F"/>
    <w:rsid w:val="00F151E8"/>
    <w:rsid w:val="00F56054"/>
    <w:rsid w:val="00F66750"/>
    <w:rsid w:val="00F70849"/>
    <w:rsid w:val="00F835E7"/>
    <w:rsid w:val="00FE0847"/>
    <w:rsid w:val="00FE0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10B4"/>
  </w:style>
  <w:style w:type="paragraph" w:styleId="Heading1">
    <w:name w:val="heading 1"/>
    <w:basedOn w:val="Normal"/>
    <w:next w:val="Heading2"/>
    <w:link w:val="Heading1Char"/>
    <w:uiPriority w:val="3"/>
    <w:qFormat/>
    <w:rsid w:val="00A470D0"/>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rsid w:val="00A470D0"/>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rsid w:val="00A470D0"/>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rsid w:val="00A470D0"/>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rsid w:val="00A470D0"/>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rsid w:val="00A470D0"/>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rsid w:val="00A470D0"/>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rsid w:val="00A470D0"/>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rsid w:val="00A470D0"/>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470D0"/>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sid w:val="00A470D0"/>
    <w:rPr>
      <w:rFonts w:asciiTheme="majorHAnsi" w:eastAsiaTheme="majorEastAsia" w:hAnsiTheme="majorHAnsi" w:cstheme="majorBidi"/>
    </w:rPr>
  </w:style>
  <w:style w:type="character" w:customStyle="1" w:styleId="Heading3Char">
    <w:name w:val="Heading 3 Char"/>
    <w:basedOn w:val="DefaultParagraphFont"/>
    <w:link w:val="Heading3"/>
    <w:uiPriority w:val="3"/>
    <w:rsid w:val="00A470D0"/>
  </w:style>
  <w:style w:type="table" w:styleId="TableGrid">
    <w:name w:val="Table Grid"/>
    <w:basedOn w:val="TableNormal"/>
    <w:uiPriority w:val="39"/>
    <w:rsid w:val="00A470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D2504C"/>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453E9B"/>
    <w:pPr>
      <w:spacing w:after="360"/>
    </w:pPr>
    <w:tblPr>
      <w:tblInd w:w="0" w:type="dxa"/>
      <w:tblBorders>
        <w:bottom w:val="single" w:sz="2" w:space="0" w:color="6D7F91" w:themeColor="accent2" w:themeShade="BF"/>
      </w:tblBorders>
      <w:tblCellMar>
        <w:top w:w="0" w:type="dxa"/>
        <w:left w:w="0" w:type="dxa"/>
        <w:bottom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A470D0"/>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rsid w:val="00A470D0"/>
    <w:pPr>
      <w:spacing w:before="360" w:after="0" w:line="240" w:lineRule="auto"/>
      <w:jc w:val="right"/>
    </w:pPr>
    <w:rPr>
      <w:szCs w:val="18"/>
    </w:rPr>
  </w:style>
  <w:style w:type="character" w:customStyle="1" w:styleId="FooterChar">
    <w:name w:val="Footer Char"/>
    <w:basedOn w:val="DefaultParagraphFont"/>
    <w:link w:val="Footer"/>
    <w:uiPriority w:val="99"/>
    <w:rsid w:val="00A470D0"/>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rsid w:val="00A470D0"/>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customStyle="1" w:styleId="ColorfulGrid1">
    <w:name w:val="Colorful Grid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ColorfulList1">
    <w:name w:val="Colorful List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customStyle="1" w:styleId="ColorfulShading1">
    <w:name w:val="Colorful Shading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customStyle="1" w:styleId="DarkList1">
    <w:name w:val="Dark List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customStyle="1" w:styleId="GridTable1Light">
    <w:name w:val="Grid Table 1 Light"/>
    <w:basedOn w:val="TableNormal"/>
    <w:uiPriority w:val="46"/>
    <w:rsid w:val="0050251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02510"/>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02510"/>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02510"/>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02510"/>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02510"/>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02510"/>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0251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02510"/>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502510"/>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502510"/>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502510"/>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502510"/>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502510"/>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customStyle="1" w:styleId="LightGrid1">
    <w:name w:val="Light Grid1"/>
    <w:basedOn w:val="TableNormal"/>
    <w:uiPriority w:val="62"/>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customStyle="1" w:styleId="LightList1">
    <w:name w:val="Light List1"/>
    <w:basedOn w:val="TableNormal"/>
    <w:uiPriority w:val="61"/>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customStyle="1" w:styleId="LightShading1">
    <w:name w:val="Light Shading1"/>
    <w:basedOn w:val="TableNormal"/>
    <w:uiPriority w:val="60"/>
    <w:semiHidden/>
    <w:unhideWhenUsed/>
    <w:rsid w:val="005025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02510"/>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customStyle="1" w:styleId="ListTable1Light">
    <w:name w:val="List Table 1 Light"/>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50251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02510"/>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502510"/>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502510"/>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502510"/>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502510"/>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502510"/>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50251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02510"/>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502510"/>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502510"/>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502510"/>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502510"/>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502510"/>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customStyle="1" w:styleId="MediumGrid11">
    <w:name w:val="Medium Grid 11"/>
    <w:basedOn w:val="TableNormal"/>
    <w:uiPriority w:val="67"/>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MediumGrid21">
    <w:name w:val="Medium Grid 2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customStyle="1" w:styleId="MediumList11">
    <w:name w:val="Medium Lis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customStyle="1" w:styleId="MediumList21">
    <w:name w:val="Medium List 2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customStyle="1" w:styleId="PlainTable1">
    <w:name w:val="Plain Table 1"/>
    <w:basedOn w:val="TableNormal"/>
    <w:uiPriority w:val="41"/>
    <w:rsid w:val="0050251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025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0251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0251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0251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97CF7-6D73-4787-9133-E208903934FC}">
  <ds:schemaRefs>
    <ds:schemaRef ds:uri="http://schemas.microsoft.com/sharepoint/v3/contenttype/forms"/>
  </ds:schemaRefs>
</ds:datastoreItem>
</file>

<file path=customXml/itemProps2.xml><?xml version="1.0" encoding="utf-8"?>
<ds:datastoreItem xmlns:ds="http://schemas.openxmlformats.org/officeDocument/2006/customXml" ds:itemID="{F2CA43BE-3340-4054-8C15-1434C324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33095-608E-4FAA-B48A-FE9F78AF13B7}">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C8F724DD-3712-41B3-87A2-FA836A58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2017-10-05T11:14:00Z</cp:lastPrinted>
  <dcterms:created xsi:type="dcterms:W3CDTF">2018-05-15T11:53:00Z</dcterms:created>
  <dcterms:modified xsi:type="dcterms:W3CDTF">2018-05-15T13:28:00Z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